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A47" w:rsidRDefault="00227A47" w:rsidP="00227A47">
      <w:pPr>
        <w:tabs>
          <w:tab w:val="left" w:pos="993"/>
        </w:tabs>
        <w:spacing w:after="0" w:line="240" w:lineRule="auto"/>
        <w:ind w:firstLine="709"/>
        <w:jc w:val="right"/>
      </w:pPr>
      <w:r>
        <w:t>Проект</w:t>
      </w:r>
    </w:p>
    <w:p w:rsidR="00227A47" w:rsidRDefault="00227A47" w:rsidP="001E0339">
      <w:pPr>
        <w:tabs>
          <w:tab w:val="left" w:pos="0"/>
        </w:tabs>
        <w:spacing w:after="0" w:line="240" w:lineRule="auto"/>
        <w:jc w:val="center"/>
      </w:pPr>
      <w:r>
        <w:t>ЗАКОН</w:t>
      </w:r>
    </w:p>
    <w:p w:rsidR="00227A47" w:rsidRDefault="00227A47" w:rsidP="001E0339">
      <w:pPr>
        <w:tabs>
          <w:tab w:val="left" w:pos="0"/>
        </w:tabs>
        <w:spacing w:after="0" w:line="240" w:lineRule="auto"/>
        <w:jc w:val="center"/>
      </w:pPr>
      <w:r>
        <w:t>Алтайского края</w:t>
      </w:r>
    </w:p>
    <w:p w:rsidR="00B657E3" w:rsidRPr="002E658C" w:rsidRDefault="00B657E3" w:rsidP="002E658C">
      <w:pPr>
        <w:tabs>
          <w:tab w:val="left" w:pos="0"/>
        </w:tabs>
        <w:spacing w:after="0" w:line="240" w:lineRule="auto"/>
        <w:ind w:firstLine="709"/>
        <w:jc w:val="center"/>
        <w:rPr>
          <w:b/>
        </w:rPr>
      </w:pPr>
    </w:p>
    <w:p w:rsidR="00227A47" w:rsidRPr="003B0780" w:rsidRDefault="00227A47" w:rsidP="00B42248">
      <w:pPr>
        <w:tabs>
          <w:tab w:val="left" w:pos="993"/>
          <w:tab w:val="left" w:pos="8647"/>
        </w:tabs>
        <w:spacing w:after="0" w:line="240" w:lineRule="auto"/>
        <w:ind w:left="709" w:right="849"/>
        <w:jc w:val="center"/>
        <w:rPr>
          <w:b/>
        </w:rPr>
      </w:pPr>
      <w:r w:rsidRPr="002E658C">
        <w:rPr>
          <w:b/>
        </w:rPr>
        <w:t xml:space="preserve">О внесении изменений </w:t>
      </w:r>
      <w:r w:rsidR="000610AA">
        <w:rPr>
          <w:b/>
        </w:rPr>
        <w:t>в закон Алтайского края</w:t>
      </w:r>
      <w:r w:rsidR="000610AA" w:rsidRPr="002E658C">
        <w:rPr>
          <w:b/>
        </w:rPr>
        <w:t xml:space="preserve"> </w:t>
      </w:r>
      <w:r w:rsidR="000610AA" w:rsidRPr="003B0780">
        <w:rPr>
          <w:b/>
        </w:rPr>
        <w:t>«Об инвестиционной д</w:t>
      </w:r>
      <w:r w:rsidR="000E626E">
        <w:rPr>
          <w:b/>
        </w:rPr>
        <w:t>еятельности в Алтайском крае» и</w:t>
      </w:r>
      <w:r w:rsidR="00D449CD" w:rsidRPr="003B0780">
        <w:rPr>
          <w:b/>
        </w:rPr>
        <w:t xml:space="preserve"> </w:t>
      </w:r>
      <w:r w:rsidRPr="003B0780">
        <w:rPr>
          <w:b/>
        </w:rPr>
        <w:t>закон Алтайского края</w:t>
      </w:r>
      <w:r w:rsidR="002E658C" w:rsidRPr="003B0780">
        <w:rPr>
          <w:b/>
        </w:rPr>
        <w:t xml:space="preserve"> </w:t>
      </w:r>
      <w:r w:rsidR="00B657E3" w:rsidRPr="003B0780">
        <w:rPr>
          <w:b/>
        </w:rPr>
        <w:t>«</w:t>
      </w:r>
      <w:r w:rsidR="008800E2" w:rsidRPr="003B0780">
        <w:rPr>
          <w:b/>
        </w:rPr>
        <w:t>О критериях, которым должны соответствовать</w:t>
      </w:r>
      <w:r w:rsidR="002E658C" w:rsidRPr="003B0780">
        <w:rPr>
          <w:b/>
        </w:rPr>
        <w:t xml:space="preserve"> </w:t>
      </w:r>
      <w:r w:rsidR="008800E2" w:rsidRPr="003B0780">
        <w:rPr>
          <w:b/>
        </w:rPr>
        <w:t>объекты социально-культурного и коммунально-бытового</w:t>
      </w:r>
      <w:r w:rsidR="002E658C" w:rsidRPr="003B0780">
        <w:rPr>
          <w:b/>
        </w:rPr>
        <w:t xml:space="preserve"> </w:t>
      </w:r>
      <w:r w:rsidR="008800E2" w:rsidRPr="003B0780">
        <w:rPr>
          <w:b/>
        </w:rPr>
        <w:t>назначения, масштабные инвестиционные проекты, для</w:t>
      </w:r>
      <w:r w:rsidR="002E658C" w:rsidRPr="003B0780">
        <w:rPr>
          <w:b/>
        </w:rPr>
        <w:t xml:space="preserve"> </w:t>
      </w:r>
      <w:r w:rsidR="008800E2" w:rsidRPr="003B0780">
        <w:rPr>
          <w:b/>
        </w:rPr>
        <w:t xml:space="preserve">размещения (реализации) которых допускается </w:t>
      </w:r>
      <w:r w:rsidR="002E658C" w:rsidRPr="003B0780">
        <w:rPr>
          <w:b/>
        </w:rPr>
        <w:t>п</w:t>
      </w:r>
      <w:r w:rsidR="008800E2" w:rsidRPr="003B0780">
        <w:rPr>
          <w:b/>
        </w:rPr>
        <w:t>редоставление</w:t>
      </w:r>
      <w:r w:rsidR="002E658C" w:rsidRPr="003B0780">
        <w:rPr>
          <w:b/>
        </w:rPr>
        <w:t xml:space="preserve"> </w:t>
      </w:r>
      <w:r w:rsidR="008800E2" w:rsidRPr="003B0780">
        <w:rPr>
          <w:b/>
        </w:rPr>
        <w:t>земельного участка, находящегося в собственности</w:t>
      </w:r>
      <w:r w:rsidR="002E658C" w:rsidRPr="003B0780">
        <w:rPr>
          <w:b/>
        </w:rPr>
        <w:t xml:space="preserve"> </w:t>
      </w:r>
      <w:r w:rsidR="008800E2" w:rsidRPr="003B0780">
        <w:rPr>
          <w:b/>
        </w:rPr>
        <w:t>Алтайского края, муниципальной собственности,</w:t>
      </w:r>
      <w:r w:rsidR="002E658C" w:rsidRPr="003B0780">
        <w:rPr>
          <w:b/>
        </w:rPr>
        <w:t xml:space="preserve"> </w:t>
      </w:r>
      <w:r w:rsidR="008800E2" w:rsidRPr="003B0780">
        <w:rPr>
          <w:b/>
        </w:rPr>
        <w:t>или земельного участка, государственная собственность</w:t>
      </w:r>
      <w:r w:rsidR="002E658C" w:rsidRPr="003B0780">
        <w:rPr>
          <w:b/>
        </w:rPr>
        <w:t xml:space="preserve"> </w:t>
      </w:r>
      <w:r w:rsidR="008800E2" w:rsidRPr="003B0780">
        <w:rPr>
          <w:b/>
        </w:rPr>
        <w:t xml:space="preserve">на который не разграничена, </w:t>
      </w:r>
      <w:r w:rsidR="00AE7B87">
        <w:rPr>
          <w:b/>
        </w:rPr>
        <w:br/>
      </w:r>
      <w:r w:rsidR="008800E2" w:rsidRPr="003B0780">
        <w:rPr>
          <w:b/>
        </w:rPr>
        <w:t>и расположенного на территории</w:t>
      </w:r>
      <w:r w:rsidR="002E658C" w:rsidRPr="003B0780">
        <w:rPr>
          <w:b/>
        </w:rPr>
        <w:t xml:space="preserve"> </w:t>
      </w:r>
      <w:r w:rsidR="008800E2" w:rsidRPr="003B0780">
        <w:rPr>
          <w:b/>
        </w:rPr>
        <w:t xml:space="preserve">Алтайского края, </w:t>
      </w:r>
      <w:r w:rsidR="00AE7B87">
        <w:rPr>
          <w:b/>
        </w:rPr>
        <w:br/>
      </w:r>
      <w:r w:rsidR="008800E2" w:rsidRPr="003B0780">
        <w:rPr>
          <w:b/>
        </w:rPr>
        <w:t>в аренду без проведения торгов</w:t>
      </w:r>
      <w:r w:rsidR="00D449CD" w:rsidRPr="003B0780">
        <w:rPr>
          <w:b/>
        </w:rPr>
        <w:t xml:space="preserve">» </w:t>
      </w:r>
    </w:p>
    <w:p w:rsidR="00227A47" w:rsidRPr="003B0780" w:rsidRDefault="00227A47" w:rsidP="00012AB9">
      <w:pPr>
        <w:tabs>
          <w:tab w:val="left" w:pos="993"/>
        </w:tabs>
        <w:spacing w:after="0" w:line="240" w:lineRule="auto"/>
      </w:pPr>
    </w:p>
    <w:p w:rsidR="000610AA" w:rsidRPr="003B0780" w:rsidRDefault="000610AA" w:rsidP="00012AB9">
      <w:pPr>
        <w:tabs>
          <w:tab w:val="left" w:pos="993"/>
        </w:tabs>
        <w:spacing w:after="0" w:line="240" w:lineRule="auto"/>
      </w:pPr>
    </w:p>
    <w:p w:rsidR="0037366A" w:rsidRPr="003B0780" w:rsidRDefault="0037366A" w:rsidP="008B6C54">
      <w:pPr>
        <w:tabs>
          <w:tab w:val="left" w:pos="993"/>
        </w:tabs>
        <w:spacing w:after="0" w:line="228" w:lineRule="auto"/>
        <w:ind w:firstLine="709"/>
        <w:rPr>
          <w:b/>
        </w:rPr>
      </w:pPr>
      <w:r w:rsidRPr="003B0780">
        <w:rPr>
          <w:b/>
        </w:rPr>
        <w:t>Статья 1</w:t>
      </w:r>
    </w:p>
    <w:p w:rsidR="00227A47" w:rsidRPr="003B0780" w:rsidRDefault="00227A47" w:rsidP="008B6C54">
      <w:pPr>
        <w:tabs>
          <w:tab w:val="left" w:pos="993"/>
        </w:tabs>
        <w:spacing w:after="0" w:line="228" w:lineRule="auto"/>
        <w:ind w:firstLine="709"/>
        <w:rPr>
          <w:b/>
        </w:rPr>
      </w:pP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  <w:r w:rsidRPr="003B0780">
        <w:t>Внести в закон Алтайского кра</w:t>
      </w:r>
      <w:bookmarkStart w:id="0" w:name="_GoBack"/>
      <w:bookmarkEnd w:id="0"/>
      <w:r w:rsidRPr="003B0780">
        <w:t xml:space="preserve">я от 3 апреля 2014 года № 21-ЗС </w:t>
      </w:r>
      <w:r w:rsidR="00036F4D">
        <w:br/>
      </w:r>
      <w:r w:rsidRPr="003B0780">
        <w:t xml:space="preserve">«Об инвестиционной деятельности в Алтайском крае» (Сборник законодательства Алтайского края, 2014, № 216, часть </w:t>
      </w:r>
      <w:r w:rsidRPr="003B0780">
        <w:rPr>
          <w:lang w:val="en-US"/>
        </w:rPr>
        <w:t>I</w:t>
      </w:r>
      <w:r w:rsidR="00DE0D66" w:rsidRPr="003B0780">
        <w:t>, № 222</w:t>
      </w:r>
      <w:r w:rsidR="001E0339">
        <w:t>,</w:t>
      </w:r>
      <w:r w:rsidR="00DE0D66" w:rsidRPr="003B0780">
        <w:t xml:space="preserve"> часть </w:t>
      </w:r>
      <w:r w:rsidR="00DE0D66" w:rsidRPr="003B0780">
        <w:rPr>
          <w:lang w:val="en-US"/>
        </w:rPr>
        <w:t>I</w:t>
      </w:r>
      <w:r w:rsidRPr="003B0780">
        <w:t>; 2015, № 235; Официальный интернет-портал правовой информации (</w:t>
      </w:r>
      <w:hyperlink r:id="rId8" w:history="1">
        <w:r w:rsidR="00DE0D66" w:rsidRPr="009772F9">
          <w:rPr>
            <w:rStyle w:val="a4"/>
            <w:color w:val="auto"/>
            <w:u w:val="none"/>
            <w:lang w:val="en-US"/>
          </w:rPr>
          <w:t>www</w:t>
        </w:r>
        <w:r w:rsidR="00DE0D66" w:rsidRPr="009772F9">
          <w:rPr>
            <w:rStyle w:val="a4"/>
            <w:color w:val="auto"/>
            <w:u w:val="none"/>
          </w:rPr>
          <w:t>.</w:t>
        </w:r>
        <w:proofErr w:type="spellStart"/>
        <w:r w:rsidR="00DE0D66" w:rsidRPr="009772F9">
          <w:rPr>
            <w:rStyle w:val="a4"/>
            <w:color w:val="auto"/>
            <w:u w:val="none"/>
            <w:lang w:val="en-US"/>
          </w:rPr>
          <w:t>pravo</w:t>
        </w:r>
        <w:proofErr w:type="spellEnd"/>
        <w:r w:rsidR="00DE0D66" w:rsidRPr="009772F9">
          <w:rPr>
            <w:rStyle w:val="a4"/>
            <w:color w:val="auto"/>
            <w:u w:val="none"/>
          </w:rPr>
          <w:t>.</w:t>
        </w:r>
        <w:proofErr w:type="spellStart"/>
        <w:r w:rsidR="00DE0D66" w:rsidRPr="009772F9">
          <w:rPr>
            <w:rStyle w:val="a4"/>
            <w:color w:val="auto"/>
            <w:u w:val="none"/>
            <w:lang w:val="en-US"/>
          </w:rPr>
          <w:t>gov</w:t>
        </w:r>
        <w:proofErr w:type="spellEnd"/>
        <w:r w:rsidR="00DE0D66" w:rsidRPr="009772F9">
          <w:rPr>
            <w:rStyle w:val="a4"/>
            <w:color w:val="auto"/>
            <w:u w:val="none"/>
          </w:rPr>
          <w:t>.</w:t>
        </w:r>
        <w:proofErr w:type="spellStart"/>
        <w:r w:rsidR="00DE0D66" w:rsidRPr="009772F9">
          <w:rPr>
            <w:rStyle w:val="a4"/>
            <w:color w:val="auto"/>
            <w:u w:val="none"/>
            <w:lang w:val="en-US"/>
          </w:rPr>
          <w:t>ru</w:t>
        </w:r>
        <w:proofErr w:type="spellEnd"/>
      </w:hyperlink>
      <w:r w:rsidRPr="003B0780">
        <w:t>),</w:t>
      </w:r>
      <w:r w:rsidR="00DE0D66" w:rsidRPr="003B0780">
        <w:t xml:space="preserve"> </w:t>
      </w:r>
      <w:r w:rsidRPr="003B0780">
        <w:t>3 июня 2016 года, 27 декабря 2017 года, 5 июня 2019 года) следующие изменения:</w:t>
      </w:r>
    </w:p>
    <w:p w:rsidR="00BD6A4D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  <w:r w:rsidRPr="003B0780">
        <w:t>1) </w:t>
      </w:r>
      <w:r w:rsidR="00BD6A4D" w:rsidRPr="003B0780">
        <w:t>в статье 1:</w:t>
      </w:r>
    </w:p>
    <w:p w:rsidR="000610AA" w:rsidRPr="003B0780" w:rsidRDefault="00BD6A4D" w:rsidP="008B6C54">
      <w:pPr>
        <w:tabs>
          <w:tab w:val="left" w:pos="993"/>
        </w:tabs>
        <w:spacing w:after="0" w:line="228" w:lineRule="auto"/>
        <w:ind w:firstLine="709"/>
      </w:pPr>
      <w:r w:rsidRPr="003B0780">
        <w:t xml:space="preserve">а) </w:t>
      </w:r>
      <w:r w:rsidR="000610AA" w:rsidRPr="003B0780">
        <w:t xml:space="preserve">пункт 12 признать утратившим силу; </w:t>
      </w:r>
    </w:p>
    <w:p w:rsidR="000610AA" w:rsidRPr="003B0780" w:rsidRDefault="00BD6A4D" w:rsidP="008B6C54">
      <w:pPr>
        <w:tabs>
          <w:tab w:val="left" w:pos="993"/>
        </w:tabs>
        <w:spacing w:after="0" w:line="228" w:lineRule="auto"/>
        <w:ind w:firstLine="709"/>
      </w:pPr>
      <w:r w:rsidRPr="003B0780">
        <w:t>б) пункт 14 признать утратившим силу;</w:t>
      </w:r>
    </w:p>
    <w:p w:rsidR="00BD6A4D" w:rsidRPr="003B0780" w:rsidRDefault="00BD6A4D" w:rsidP="008B6C54">
      <w:pPr>
        <w:tabs>
          <w:tab w:val="left" w:pos="993"/>
        </w:tabs>
        <w:spacing w:after="0" w:line="228" w:lineRule="auto"/>
        <w:ind w:firstLine="709"/>
      </w:pP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  <w:r w:rsidRPr="003B0780">
        <w:t xml:space="preserve">2) пункт 7 части 1 статьи 4 признать утратившим силу; </w:t>
      </w: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  <w:r w:rsidRPr="003B0780">
        <w:t>3) пункт 15 статьи 5 признать утратившим силу;</w:t>
      </w: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  <w:r w:rsidRPr="003B0780">
        <w:t>4) в статье 14:</w:t>
      </w: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  <w:r w:rsidRPr="003B0780">
        <w:t>а) в части 1:</w:t>
      </w: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  <w:r w:rsidRPr="003B0780">
        <w:t>в пункте 1:</w:t>
      </w: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  <w:r w:rsidRPr="003B0780">
        <w:t>подпункт «д» изложить в следующей редакции:</w:t>
      </w: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  <w:r w:rsidRPr="003B0780">
        <w:t>«д) субсидирования налога на прибыль организаций в части сумм, подлежащих зачислению в краевой бюджет;»;</w:t>
      </w: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  <w:r w:rsidRPr="003B0780">
        <w:t>подпункт «ж» изложить в следующей редакции:</w:t>
      </w: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  <w:r w:rsidRPr="003B0780">
        <w:t xml:space="preserve">«ж) субсидирования части </w:t>
      </w:r>
      <w:r w:rsidR="002C093A" w:rsidRPr="003B0780">
        <w:t xml:space="preserve">банковской </w:t>
      </w:r>
      <w:r w:rsidRPr="003B0780">
        <w:t>процентной ставки по корпоративным облигационным займам на финансовом рынке, привлекаемым инвесторами-эмитентами на реализацию инвестиционных и (или) инновационных проектов, реализуемых на территории Алтайского края;»;</w:t>
      </w: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  <w:r w:rsidRPr="003B0780">
        <w:lastRenderedPageBreak/>
        <w:t>в подпункте «и» слова «высокотехнологичного оборудования» заменить словами «</w:t>
      </w:r>
      <w:r w:rsidRPr="003F3CA7">
        <w:t>нового оборудования (не бывшего в употреблении)»;</w:t>
      </w: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  <w:r w:rsidRPr="003B0780">
        <w:t>подпункт «к» изложить в следующей редакции:</w:t>
      </w: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  <w:r w:rsidRPr="003B0780">
        <w:t>«к) субсидирования налога на имущество организаций;»;</w:t>
      </w: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  <w:r w:rsidRPr="003B0780">
        <w:t>в подпункте «н» слова «, предусмотренных государственными программами Алтайского края, настоящим Законом и иными законами Алтайского края» исключить;</w:t>
      </w: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  <w:r w:rsidRPr="003B0780">
        <w:t>пункт 7 признать утратившим силу;</w:t>
      </w: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  <w:r w:rsidRPr="003B0780">
        <w:t>б) пункт 5 части 4 признать утратившим силу.</w:t>
      </w: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  <w:rPr>
          <w:b/>
        </w:rPr>
      </w:pPr>
      <w:r w:rsidRPr="003B0780">
        <w:rPr>
          <w:b/>
        </w:rPr>
        <w:t>Статья 2</w:t>
      </w:r>
    </w:p>
    <w:p w:rsidR="000610AA" w:rsidRPr="003B0780" w:rsidRDefault="000610AA" w:rsidP="008B6C54">
      <w:pPr>
        <w:tabs>
          <w:tab w:val="left" w:pos="993"/>
        </w:tabs>
        <w:spacing w:after="0" w:line="228" w:lineRule="auto"/>
        <w:ind w:firstLine="709"/>
      </w:pPr>
    </w:p>
    <w:p w:rsidR="0037366A" w:rsidRPr="003B0780" w:rsidRDefault="0037366A" w:rsidP="008B6C54">
      <w:pPr>
        <w:tabs>
          <w:tab w:val="left" w:pos="993"/>
        </w:tabs>
        <w:spacing w:after="0" w:line="228" w:lineRule="auto"/>
        <w:ind w:firstLine="709"/>
      </w:pPr>
      <w:r w:rsidRPr="003B0780">
        <w:t xml:space="preserve">Внести в закон Алтайского края </w:t>
      </w:r>
      <w:r w:rsidR="008800E2" w:rsidRPr="003B0780">
        <w:t xml:space="preserve">от 11 августа 2016 года № 63-ЗС </w:t>
      </w:r>
      <w:r w:rsidR="008B44AD" w:rsidRPr="003B0780">
        <w:br/>
      </w:r>
      <w:r w:rsidR="008800E2" w:rsidRPr="003B0780">
        <w:t xml:space="preserve">«О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Алтайского края, муниципальной собственности, или земельного участка, государственная собственность на который не разграничена, и расположенного на территории Алтайского края, в аренду без проведения торгов» </w:t>
      </w:r>
      <w:r w:rsidR="00227A47" w:rsidRPr="003B0780">
        <w:t>(</w:t>
      </w:r>
      <w:r w:rsidR="008800E2" w:rsidRPr="003B0780">
        <w:rPr>
          <w:rFonts w:cs="Times New Roman"/>
          <w:szCs w:val="28"/>
        </w:rPr>
        <w:t>Официальный интернет-портал правовой информации (www.pravo</w:t>
      </w:r>
      <w:r w:rsidR="009772F9">
        <w:rPr>
          <w:rFonts w:cs="Times New Roman"/>
          <w:szCs w:val="28"/>
        </w:rPr>
        <w:t>.gov.ru), 15 августа 2016 года</w:t>
      </w:r>
      <w:r w:rsidR="008800E2" w:rsidRPr="003B0780">
        <w:rPr>
          <w:rFonts w:cs="Times New Roman"/>
          <w:szCs w:val="28"/>
        </w:rPr>
        <w:t>,</w:t>
      </w:r>
      <w:r w:rsidR="001C1022">
        <w:rPr>
          <w:rFonts w:cs="Times New Roman"/>
          <w:szCs w:val="28"/>
        </w:rPr>
        <w:t xml:space="preserve"> </w:t>
      </w:r>
      <w:r w:rsidR="008800E2" w:rsidRPr="003B0780">
        <w:rPr>
          <w:rFonts w:cs="Times New Roman"/>
          <w:szCs w:val="28"/>
        </w:rPr>
        <w:t xml:space="preserve"> </w:t>
      </w:r>
      <w:r w:rsidR="00A61884" w:rsidRPr="003B0780">
        <w:rPr>
          <w:rFonts w:cs="Times New Roman"/>
          <w:szCs w:val="28"/>
        </w:rPr>
        <w:t>8</w:t>
      </w:r>
      <w:r w:rsidR="00AD10C1">
        <w:rPr>
          <w:rFonts w:cs="Times New Roman"/>
          <w:szCs w:val="28"/>
        </w:rPr>
        <w:t> </w:t>
      </w:r>
      <w:r w:rsidR="008800E2" w:rsidRPr="003B0780">
        <w:rPr>
          <w:rFonts w:cs="Times New Roman"/>
          <w:szCs w:val="28"/>
        </w:rPr>
        <w:t>октября</w:t>
      </w:r>
      <w:r w:rsidR="00A61884" w:rsidRPr="003B0780">
        <w:rPr>
          <w:rFonts w:cs="Times New Roman"/>
          <w:szCs w:val="28"/>
        </w:rPr>
        <w:t xml:space="preserve"> 2018 года, </w:t>
      </w:r>
      <w:r w:rsidR="008800E2" w:rsidRPr="003B0780">
        <w:rPr>
          <w:rFonts w:cs="Times New Roman"/>
          <w:szCs w:val="28"/>
        </w:rPr>
        <w:t>27 декабря 2018 года)</w:t>
      </w:r>
      <w:r w:rsidR="006F6471" w:rsidRPr="003B0780">
        <w:t xml:space="preserve"> </w:t>
      </w:r>
      <w:r w:rsidRPr="003B0780">
        <w:t>следующие изменения:</w:t>
      </w:r>
    </w:p>
    <w:p w:rsidR="007876A6" w:rsidRPr="003B0780" w:rsidRDefault="00FE6ABB" w:rsidP="008B6C54">
      <w:pPr>
        <w:tabs>
          <w:tab w:val="left" w:pos="993"/>
        </w:tabs>
        <w:spacing w:after="0" w:line="228" w:lineRule="auto"/>
        <w:ind w:firstLine="709"/>
      </w:pPr>
      <w:r w:rsidRPr="003B0780">
        <w:t>1) в статье 2:</w:t>
      </w:r>
    </w:p>
    <w:p w:rsidR="003F3CA7" w:rsidRPr="003F78EA" w:rsidRDefault="009772F9" w:rsidP="008B6C54">
      <w:pPr>
        <w:pStyle w:val="ConsPlusNormal"/>
        <w:spacing w:line="228" w:lineRule="auto"/>
        <w:ind w:firstLine="709"/>
        <w:jc w:val="both"/>
        <w:rPr>
          <w:color w:val="000000" w:themeColor="text1"/>
        </w:rPr>
      </w:pPr>
      <w:r w:rsidRPr="003F78EA">
        <w:rPr>
          <w:color w:val="000000" w:themeColor="text1"/>
        </w:rPr>
        <w:t>а) </w:t>
      </w:r>
      <w:r w:rsidR="003F3CA7" w:rsidRPr="003F78EA">
        <w:rPr>
          <w:color w:val="000000" w:themeColor="text1"/>
        </w:rPr>
        <w:t xml:space="preserve">в </w:t>
      </w:r>
      <w:r w:rsidRPr="003F78EA">
        <w:rPr>
          <w:color w:val="000000" w:themeColor="text1"/>
        </w:rPr>
        <w:t>част</w:t>
      </w:r>
      <w:r w:rsidR="003F3CA7" w:rsidRPr="003F78EA">
        <w:rPr>
          <w:color w:val="000000" w:themeColor="text1"/>
        </w:rPr>
        <w:t>и</w:t>
      </w:r>
      <w:r w:rsidR="00FE6ABB" w:rsidRPr="003F78EA">
        <w:rPr>
          <w:color w:val="000000" w:themeColor="text1"/>
        </w:rPr>
        <w:t xml:space="preserve"> 1</w:t>
      </w:r>
      <w:r w:rsidR="003F3CA7" w:rsidRPr="003F78EA">
        <w:rPr>
          <w:color w:val="000000" w:themeColor="text1"/>
        </w:rPr>
        <w:t>:</w:t>
      </w:r>
    </w:p>
    <w:p w:rsidR="007876A6" w:rsidRPr="003F78EA" w:rsidRDefault="003F3CA7" w:rsidP="008B6C54">
      <w:pPr>
        <w:pStyle w:val="ConsPlusNormal"/>
        <w:spacing w:line="228" w:lineRule="auto"/>
        <w:ind w:firstLine="709"/>
        <w:jc w:val="both"/>
        <w:rPr>
          <w:color w:val="000000" w:themeColor="text1"/>
        </w:rPr>
      </w:pPr>
      <w:r w:rsidRPr="003F78EA">
        <w:rPr>
          <w:color w:val="000000" w:themeColor="text1"/>
        </w:rPr>
        <w:t>абзац 1 дополнить словами «не менее 30 млн рублей для городских округов, не менее 10 млн рублей для муниципальных районов.»;</w:t>
      </w:r>
    </w:p>
    <w:p w:rsidR="003F3CA7" w:rsidRPr="003F78EA" w:rsidRDefault="003F3CA7" w:rsidP="008B6C54">
      <w:pPr>
        <w:tabs>
          <w:tab w:val="left" w:pos="993"/>
        </w:tabs>
        <w:spacing w:after="0" w:line="228" w:lineRule="auto"/>
        <w:ind w:firstLine="709"/>
        <w:rPr>
          <w:color w:val="000000" w:themeColor="text1"/>
        </w:rPr>
      </w:pPr>
      <w:r w:rsidRPr="003F78EA">
        <w:rPr>
          <w:color w:val="000000" w:themeColor="text1"/>
        </w:rPr>
        <w:t>пункт 1 признать утратившим силу;</w:t>
      </w:r>
    </w:p>
    <w:p w:rsidR="003F3CA7" w:rsidRPr="003F78EA" w:rsidRDefault="003F3CA7" w:rsidP="008B6C54">
      <w:pPr>
        <w:tabs>
          <w:tab w:val="left" w:pos="993"/>
        </w:tabs>
        <w:spacing w:after="0" w:line="228" w:lineRule="auto"/>
        <w:ind w:firstLine="709"/>
        <w:rPr>
          <w:color w:val="000000" w:themeColor="text1"/>
        </w:rPr>
      </w:pPr>
      <w:r w:rsidRPr="003F78EA">
        <w:rPr>
          <w:color w:val="000000" w:themeColor="text1"/>
        </w:rPr>
        <w:t>пункт 2 признать утратившим силу;</w:t>
      </w:r>
    </w:p>
    <w:p w:rsidR="002D2717" w:rsidRDefault="00FE6ABB" w:rsidP="008B6C54">
      <w:pPr>
        <w:tabs>
          <w:tab w:val="left" w:pos="993"/>
        </w:tabs>
        <w:spacing w:after="0" w:line="228" w:lineRule="auto"/>
        <w:ind w:firstLine="709"/>
      </w:pPr>
      <w:r>
        <w:t>б) дополнить частью 1.1 следующего содержания:</w:t>
      </w:r>
    </w:p>
    <w:p w:rsidR="007876A6" w:rsidRDefault="007876A6" w:rsidP="008B6C54">
      <w:pPr>
        <w:tabs>
          <w:tab w:val="left" w:pos="993"/>
        </w:tabs>
        <w:spacing w:after="0" w:line="228" w:lineRule="auto"/>
        <w:ind w:firstLine="709"/>
      </w:pPr>
      <w:r>
        <w:t>«</w:t>
      </w:r>
      <w:r w:rsidR="00DF155F" w:rsidRPr="00DF155F">
        <w:t>1.1. Под объектами социально-культурного и к</w:t>
      </w:r>
      <w:r w:rsidR="001E0339">
        <w:t>оммунально-бытового назначения для целей</w:t>
      </w:r>
      <w:r w:rsidR="00DF155F" w:rsidRPr="00DF155F">
        <w:t xml:space="preserve"> настоящего Закона понимаются объекты культуры, физической культуры и спорта, здравоохранения, образования, социального и (или) бытового обслуживания, объекты, предназначенные для обработки, утилизации, обезвреживания, захоронения отходов, в том числе твердых коммунальных отходов</w:t>
      </w:r>
      <w:r>
        <w:t>.</w:t>
      </w:r>
      <w:r w:rsidR="00FE6ABB">
        <w:t>»;</w:t>
      </w:r>
      <w:r>
        <w:t xml:space="preserve"> </w:t>
      </w:r>
    </w:p>
    <w:p w:rsidR="007876A6" w:rsidRDefault="007876A6" w:rsidP="008B6C54">
      <w:pPr>
        <w:tabs>
          <w:tab w:val="left" w:pos="993"/>
        </w:tabs>
        <w:spacing w:after="0" w:line="228" w:lineRule="auto"/>
        <w:ind w:firstLine="709"/>
      </w:pPr>
    </w:p>
    <w:p w:rsidR="002D2717" w:rsidRDefault="00D82BCB" w:rsidP="008B6C54">
      <w:pPr>
        <w:tabs>
          <w:tab w:val="left" w:pos="993"/>
        </w:tabs>
        <w:spacing w:after="0" w:line="228" w:lineRule="auto"/>
        <w:ind w:firstLine="709"/>
      </w:pPr>
      <w:r>
        <w:t xml:space="preserve">2) </w:t>
      </w:r>
      <w:r w:rsidR="00D449CD">
        <w:t>част</w:t>
      </w:r>
      <w:r>
        <w:t>ь</w:t>
      </w:r>
      <w:r w:rsidR="00D449CD">
        <w:t xml:space="preserve"> 1 статьи 3</w:t>
      </w:r>
      <w:r>
        <w:t xml:space="preserve"> изложить в следующей редакции</w:t>
      </w:r>
      <w:r w:rsidR="00D449CD">
        <w:t xml:space="preserve">: </w:t>
      </w:r>
    </w:p>
    <w:p w:rsidR="00E10C89" w:rsidRDefault="00E10C89" w:rsidP="008B6C54">
      <w:pPr>
        <w:tabs>
          <w:tab w:val="left" w:pos="993"/>
        </w:tabs>
        <w:spacing w:after="0" w:line="228" w:lineRule="auto"/>
        <w:ind w:firstLine="709"/>
      </w:pPr>
      <w:r>
        <w:t xml:space="preserve">«1. Предоставление земельного участка в аренду без проведения торгов в целях реализации масштабного </w:t>
      </w:r>
      <w:r w:rsidR="00805E69">
        <w:t xml:space="preserve">инвестиционного проекта (далее </w:t>
      </w:r>
      <w:r w:rsidR="00805E69">
        <w:sym w:font="Symbol" w:char="F02D"/>
      </w:r>
      <w:r>
        <w:t xml:space="preserve"> проект) допускается в случае, если такой проект соответствует одному из следующих критериев:</w:t>
      </w:r>
    </w:p>
    <w:p w:rsidR="00E10C89" w:rsidRDefault="007876A6" w:rsidP="008B6C54">
      <w:pPr>
        <w:pStyle w:val="ConsPlusNormal"/>
        <w:spacing w:line="228" w:lineRule="auto"/>
        <w:ind w:firstLine="709"/>
        <w:jc w:val="both"/>
      </w:pPr>
      <w:r>
        <w:t>1) </w:t>
      </w:r>
      <w:r w:rsidR="00E10C89">
        <w:t>реализация проекта предусматривает капитальные вложения в объеме не менее 300 млн рублей и не связана со строительством жилья, торгового объекта;</w:t>
      </w:r>
    </w:p>
    <w:p w:rsidR="00334070" w:rsidRDefault="007876A6" w:rsidP="008B6C54">
      <w:pPr>
        <w:pStyle w:val="ConsPlusNormal"/>
        <w:spacing w:line="228" w:lineRule="auto"/>
        <w:ind w:firstLine="709"/>
        <w:jc w:val="both"/>
      </w:pPr>
      <w:r>
        <w:t>2) </w:t>
      </w:r>
      <w:r w:rsidR="00334070">
        <w:t xml:space="preserve">проект предусматривает организацию производства товаров (оказания услуг) на территории </w:t>
      </w:r>
      <w:proofErr w:type="spellStart"/>
      <w:r w:rsidR="00334070">
        <w:t>монопрофильного</w:t>
      </w:r>
      <w:proofErr w:type="spellEnd"/>
      <w:r w:rsidR="00334070">
        <w:t xml:space="preserve"> муниципального образования Алтайского края (моногорода) и не связан со строительством жилья, торгового </w:t>
      </w:r>
      <w:r w:rsidR="00334070">
        <w:lastRenderedPageBreak/>
        <w:t>объекта;</w:t>
      </w:r>
    </w:p>
    <w:p w:rsidR="00E10C89" w:rsidRDefault="00334070" w:rsidP="008B6C54">
      <w:pPr>
        <w:pStyle w:val="ConsPlusNormal"/>
        <w:spacing w:line="228" w:lineRule="auto"/>
        <w:ind w:firstLine="709"/>
        <w:jc w:val="both"/>
      </w:pPr>
      <w:r>
        <w:t>3) </w:t>
      </w:r>
      <w:r w:rsidR="00E10C89">
        <w:t>проект предусматривает строительство индустриального (промышленного) парка, технологического парка, промышленного технопарка, агропромышленного парка;</w:t>
      </w:r>
    </w:p>
    <w:p w:rsidR="00E771CC" w:rsidRDefault="00334070" w:rsidP="008B6C54">
      <w:pPr>
        <w:pStyle w:val="ConsPlusNormal"/>
        <w:spacing w:line="228" w:lineRule="auto"/>
        <w:ind w:firstLine="709"/>
        <w:jc w:val="both"/>
      </w:pPr>
      <w:r>
        <w:t>4</w:t>
      </w:r>
      <w:r w:rsidR="007876A6">
        <w:t>) </w:t>
      </w:r>
      <w:r w:rsidR="00E10C89">
        <w:t>проект реализуется в границах игорной зоны;</w:t>
      </w:r>
    </w:p>
    <w:p w:rsidR="00E10C89" w:rsidRDefault="00E771CC" w:rsidP="008B6C54">
      <w:pPr>
        <w:pStyle w:val="ConsPlusNormal"/>
        <w:spacing w:line="228" w:lineRule="auto"/>
        <w:ind w:firstLine="709"/>
        <w:jc w:val="both"/>
      </w:pPr>
      <w:r>
        <w:t>5</w:t>
      </w:r>
      <w:r w:rsidR="007876A6">
        <w:t>) </w:t>
      </w:r>
      <w:r w:rsidR="00E10C89">
        <w:t>проект предусматривает строительство автомобильной газонаполнительной компрессорной станции;</w:t>
      </w:r>
    </w:p>
    <w:p w:rsidR="00D82BCB" w:rsidRPr="00D82BCB" w:rsidRDefault="00E771CC" w:rsidP="008B6C54">
      <w:pPr>
        <w:pStyle w:val="ConsPlusNormal"/>
        <w:spacing w:line="228" w:lineRule="auto"/>
        <w:ind w:firstLine="709"/>
        <w:jc w:val="both"/>
      </w:pPr>
      <w:r>
        <w:t>6</w:t>
      </w:r>
      <w:r w:rsidR="007876A6">
        <w:t>) </w:t>
      </w:r>
      <w:r w:rsidR="00E10C89">
        <w:t xml:space="preserve">проект предусматривает строительство индивидуальных жилых домов, многоквартирных домов, передаваемых в собственность или социальный </w:t>
      </w:r>
      <w:proofErr w:type="spellStart"/>
      <w:r w:rsidR="00E10C89">
        <w:t>найм</w:t>
      </w:r>
      <w:proofErr w:type="spellEnd"/>
      <w:r w:rsidR="00E10C89">
        <w:t xml:space="preserve"> гражданам, лишившимся жилого помещения в результате чрезвычайных ситуаций.</w:t>
      </w:r>
      <w:r w:rsidR="0099584F">
        <w:t>».</w:t>
      </w:r>
    </w:p>
    <w:p w:rsidR="00893276" w:rsidRDefault="00893276" w:rsidP="008B6C54">
      <w:pPr>
        <w:pStyle w:val="ConsPlusNormal"/>
        <w:spacing w:line="228" w:lineRule="auto"/>
        <w:ind w:firstLine="709"/>
        <w:jc w:val="both"/>
        <w:rPr>
          <w:b/>
        </w:rPr>
      </w:pPr>
    </w:p>
    <w:p w:rsidR="00004BC2" w:rsidRPr="008B6C54" w:rsidRDefault="00004BC2" w:rsidP="008B6C54">
      <w:pPr>
        <w:pStyle w:val="ConsPlusNormal"/>
        <w:spacing w:line="228" w:lineRule="auto"/>
        <w:ind w:firstLine="709"/>
        <w:jc w:val="both"/>
        <w:rPr>
          <w:b/>
        </w:rPr>
      </w:pPr>
      <w:r w:rsidRPr="008B6C54">
        <w:rPr>
          <w:b/>
        </w:rPr>
        <w:t>Статья 3</w:t>
      </w:r>
    </w:p>
    <w:p w:rsidR="00004BC2" w:rsidRPr="008B6C54" w:rsidRDefault="00004BC2" w:rsidP="008B6C54">
      <w:pPr>
        <w:pStyle w:val="ConsPlusNormal"/>
        <w:spacing w:line="228" w:lineRule="auto"/>
        <w:ind w:firstLine="709"/>
        <w:jc w:val="both"/>
        <w:rPr>
          <w:b/>
        </w:rPr>
      </w:pPr>
    </w:p>
    <w:p w:rsidR="00004BC2" w:rsidRPr="008B6C54" w:rsidRDefault="00B138B0" w:rsidP="008B6C54">
      <w:pPr>
        <w:pStyle w:val="ConsPlusNormal"/>
        <w:spacing w:line="228" w:lineRule="auto"/>
        <w:ind w:firstLine="708"/>
        <w:jc w:val="both"/>
      </w:pPr>
      <w:r w:rsidRPr="008B6C54">
        <w:t>П</w:t>
      </w:r>
      <w:r w:rsidR="00004BC2" w:rsidRPr="008B6C54">
        <w:t>ризнать утратившими силу:</w:t>
      </w:r>
    </w:p>
    <w:p w:rsidR="00445A5C" w:rsidRPr="008B6C54" w:rsidRDefault="00004BC2" w:rsidP="008B6C54">
      <w:pPr>
        <w:pStyle w:val="ConsPlusNormal"/>
        <w:spacing w:line="228" w:lineRule="auto"/>
        <w:ind w:firstLine="708"/>
        <w:jc w:val="both"/>
      </w:pPr>
      <w:r w:rsidRPr="008B6C54">
        <w:t>1) подпункты «б» и «в» пункта 1</w:t>
      </w:r>
      <w:r w:rsidR="00526A75" w:rsidRPr="008B6C54">
        <w:t>, абзац четвертый подпункта «б» пункта</w:t>
      </w:r>
      <w:r w:rsidR="00CB227D" w:rsidRPr="008B6C54">
        <w:t> </w:t>
      </w:r>
      <w:r w:rsidR="00526A75" w:rsidRPr="008B6C54">
        <w:t>3, подпункт «б» пункта 4</w:t>
      </w:r>
      <w:r w:rsidR="00CB227D" w:rsidRPr="008B6C54">
        <w:t xml:space="preserve"> </w:t>
      </w:r>
      <w:r w:rsidR="00526A75" w:rsidRPr="008B6C54">
        <w:t>статьи 1</w:t>
      </w:r>
      <w:r w:rsidRPr="008B6C54">
        <w:t xml:space="preserve"> закон</w:t>
      </w:r>
      <w:r w:rsidR="00445A5C" w:rsidRPr="008B6C54">
        <w:t>а</w:t>
      </w:r>
      <w:r w:rsidRPr="008B6C54">
        <w:t xml:space="preserve"> Алтайского края от 2</w:t>
      </w:r>
      <w:r w:rsidR="00445A5C" w:rsidRPr="008B6C54">
        <w:t> </w:t>
      </w:r>
      <w:r w:rsidRPr="008B6C54">
        <w:t xml:space="preserve">июня 2016 года № 43-ЗС «О внесении изменений в закон Алтайского края «Об инвестиционной деятельности в Алтайском крае» и о признании утратившими силу отдельных законов Алтайского края» </w:t>
      </w:r>
      <w:r w:rsidR="00445A5C" w:rsidRPr="008B6C54">
        <w:t>(Официальный интернет-портал правовой информации (</w:t>
      </w:r>
      <w:hyperlink r:id="rId9" w:history="1">
        <w:r w:rsidR="00445A5C" w:rsidRPr="008B6C54">
          <w:rPr>
            <w:rStyle w:val="a4"/>
            <w:color w:val="auto"/>
            <w:u w:val="none"/>
            <w:lang w:val="en-US"/>
          </w:rPr>
          <w:t>www</w:t>
        </w:r>
        <w:r w:rsidR="00445A5C" w:rsidRPr="008B6C54">
          <w:rPr>
            <w:rStyle w:val="a4"/>
            <w:color w:val="auto"/>
            <w:u w:val="none"/>
          </w:rPr>
          <w:t>.</w:t>
        </w:r>
        <w:r w:rsidR="00445A5C" w:rsidRPr="008B6C54">
          <w:rPr>
            <w:rStyle w:val="a4"/>
            <w:color w:val="auto"/>
            <w:u w:val="none"/>
            <w:lang w:val="en-US"/>
          </w:rPr>
          <w:t>pravo</w:t>
        </w:r>
        <w:r w:rsidR="00445A5C" w:rsidRPr="008B6C54">
          <w:rPr>
            <w:rStyle w:val="a4"/>
            <w:color w:val="auto"/>
            <w:u w:val="none"/>
          </w:rPr>
          <w:t>.</w:t>
        </w:r>
        <w:r w:rsidR="00445A5C" w:rsidRPr="008B6C54">
          <w:rPr>
            <w:rStyle w:val="a4"/>
            <w:color w:val="auto"/>
            <w:u w:val="none"/>
            <w:lang w:val="en-US"/>
          </w:rPr>
          <w:t>gov</w:t>
        </w:r>
        <w:r w:rsidR="00445A5C" w:rsidRPr="008B6C54">
          <w:rPr>
            <w:rStyle w:val="a4"/>
            <w:color w:val="auto"/>
            <w:u w:val="none"/>
          </w:rPr>
          <w:t>.</w:t>
        </w:r>
        <w:r w:rsidR="00445A5C" w:rsidRPr="008B6C54">
          <w:rPr>
            <w:rStyle w:val="a4"/>
            <w:color w:val="auto"/>
            <w:u w:val="none"/>
            <w:lang w:val="en-US"/>
          </w:rPr>
          <w:t>ru</w:t>
        </w:r>
      </w:hyperlink>
      <w:r w:rsidR="00445A5C" w:rsidRPr="008B6C54">
        <w:t>), 3 июня 2016 года);</w:t>
      </w:r>
    </w:p>
    <w:p w:rsidR="00445A5C" w:rsidRPr="008B6C54" w:rsidRDefault="00DF7AE2" w:rsidP="008B6C54">
      <w:pPr>
        <w:pStyle w:val="ConsPlusNormal"/>
        <w:spacing w:line="228" w:lineRule="auto"/>
        <w:ind w:firstLine="708"/>
        <w:jc w:val="both"/>
      </w:pPr>
      <w:r w:rsidRPr="008B6C54">
        <w:t>2</w:t>
      </w:r>
      <w:r w:rsidR="00445A5C" w:rsidRPr="008B6C54">
        <w:t xml:space="preserve">) </w:t>
      </w:r>
      <w:r w:rsidR="003959BB" w:rsidRPr="008B6C54">
        <w:t>пункт 1 статьи 1 закона Алтайского края от 5</w:t>
      </w:r>
      <w:r w:rsidR="000A2A40" w:rsidRPr="008B6C54">
        <w:t xml:space="preserve"> </w:t>
      </w:r>
      <w:r w:rsidR="003959BB" w:rsidRPr="008B6C54">
        <w:t xml:space="preserve">октября 2018 года </w:t>
      </w:r>
      <w:r w:rsidR="008B6C54">
        <w:br/>
      </w:r>
      <w:r w:rsidR="003959BB" w:rsidRPr="008B6C54">
        <w:t>№ 71-ЗС «О внесении изменений в статьи 2 и 3 закона Алтайского края «О 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Алтайского края, муниципальной собственности, или земельного участка, государственная собственность на который не разграничена, и расположенного на территории Алтайского края, в аренду без проведения торгов» (Официальный интернет-портал правовой информации (</w:t>
      </w:r>
      <w:hyperlink r:id="rId10" w:history="1">
        <w:r w:rsidR="003959BB" w:rsidRPr="008B6C54">
          <w:rPr>
            <w:rStyle w:val="a4"/>
            <w:color w:val="auto"/>
            <w:u w:val="none"/>
            <w:lang w:val="en-US"/>
          </w:rPr>
          <w:t>www</w:t>
        </w:r>
        <w:r w:rsidR="003959BB" w:rsidRPr="008B6C54">
          <w:rPr>
            <w:rStyle w:val="a4"/>
            <w:color w:val="auto"/>
            <w:u w:val="none"/>
          </w:rPr>
          <w:t>.</w:t>
        </w:r>
        <w:proofErr w:type="spellStart"/>
        <w:r w:rsidR="003959BB" w:rsidRPr="008B6C54">
          <w:rPr>
            <w:rStyle w:val="a4"/>
            <w:color w:val="auto"/>
            <w:u w:val="none"/>
            <w:lang w:val="en-US"/>
          </w:rPr>
          <w:t>pravo</w:t>
        </w:r>
        <w:proofErr w:type="spellEnd"/>
        <w:r w:rsidR="003959BB" w:rsidRPr="008B6C54">
          <w:rPr>
            <w:rStyle w:val="a4"/>
            <w:color w:val="auto"/>
            <w:u w:val="none"/>
          </w:rPr>
          <w:t>.</w:t>
        </w:r>
        <w:proofErr w:type="spellStart"/>
        <w:r w:rsidR="003959BB" w:rsidRPr="008B6C54">
          <w:rPr>
            <w:rStyle w:val="a4"/>
            <w:color w:val="auto"/>
            <w:u w:val="none"/>
            <w:lang w:val="en-US"/>
          </w:rPr>
          <w:t>gov</w:t>
        </w:r>
        <w:proofErr w:type="spellEnd"/>
        <w:r w:rsidR="003959BB" w:rsidRPr="008B6C54">
          <w:rPr>
            <w:rStyle w:val="a4"/>
            <w:color w:val="auto"/>
            <w:u w:val="none"/>
          </w:rPr>
          <w:t>.</w:t>
        </w:r>
        <w:proofErr w:type="spellStart"/>
        <w:r w:rsidR="003959BB" w:rsidRPr="008B6C54">
          <w:rPr>
            <w:rStyle w:val="a4"/>
            <w:color w:val="auto"/>
            <w:u w:val="none"/>
            <w:lang w:val="en-US"/>
          </w:rPr>
          <w:t>ru</w:t>
        </w:r>
        <w:proofErr w:type="spellEnd"/>
      </w:hyperlink>
      <w:r w:rsidRPr="008B6C54">
        <w:t>), 8 октября 2018 года);</w:t>
      </w:r>
    </w:p>
    <w:p w:rsidR="00DF7AE2" w:rsidRPr="008B6C54" w:rsidRDefault="00DF7AE2" w:rsidP="008B6C54">
      <w:pPr>
        <w:pStyle w:val="ConsPlusNormal"/>
        <w:spacing w:line="228" w:lineRule="auto"/>
        <w:ind w:firstLine="708"/>
        <w:jc w:val="both"/>
      </w:pPr>
      <w:r w:rsidRPr="008B6C54">
        <w:t>3) подпункт «б» пункта 1 статьи 2 закона Алтайского края от 5 июня 2019 года № 38-ЗС «О внесении изменений в закон Алтайского края «О государственной поддержке инновационной деятельности в Алтайском крае» и закон Алтайского края «Об инвестиционной деятельности в Алтайском крае» (Официальный интернет-портал правовой информации (</w:t>
      </w:r>
      <w:hyperlink r:id="rId11" w:history="1">
        <w:r w:rsidRPr="008B6C54">
          <w:rPr>
            <w:rStyle w:val="a4"/>
            <w:color w:val="auto"/>
            <w:u w:val="none"/>
            <w:lang w:val="en-US"/>
          </w:rPr>
          <w:t>www</w:t>
        </w:r>
        <w:r w:rsidRPr="008B6C54">
          <w:rPr>
            <w:rStyle w:val="a4"/>
            <w:color w:val="auto"/>
            <w:u w:val="none"/>
          </w:rPr>
          <w:t>.</w:t>
        </w:r>
        <w:proofErr w:type="spellStart"/>
        <w:r w:rsidRPr="008B6C54">
          <w:rPr>
            <w:rStyle w:val="a4"/>
            <w:color w:val="auto"/>
            <w:u w:val="none"/>
            <w:lang w:val="en-US"/>
          </w:rPr>
          <w:t>pravo</w:t>
        </w:r>
        <w:proofErr w:type="spellEnd"/>
        <w:r w:rsidRPr="008B6C54">
          <w:rPr>
            <w:rStyle w:val="a4"/>
            <w:color w:val="auto"/>
            <w:u w:val="none"/>
          </w:rPr>
          <w:t>.</w:t>
        </w:r>
        <w:proofErr w:type="spellStart"/>
        <w:r w:rsidRPr="008B6C54">
          <w:rPr>
            <w:rStyle w:val="a4"/>
            <w:color w:val="auto"/>
            <w:u w:val="none"/>
            <w:lang w:val="en-US"/>
          </w:rPr>
          <w:t>gov</w:t>
        </w:r>
        <w:proofErr w:type="spellEnd"/>
        <w:r w:rsidRPr="008B6C54">
          <w:rPr>
            <w:rStyle w:val="a4"/>
            <w:color w:val="auto"/>
            <w:u w:val="none"/>
          </w:rPr>
          <w:t>.</w:t>
        </w:r>
        <w:proofErr w:type="spellStart"/>
        <w:r w:rsidRPr="008B6C54">
          <w:rPr>
            <w:rStyle w:val="a4"/>
            <w:color w:val="auto"/>
            <w:u w:val="none"/>
            <w:lang w:val="en-US"/>
          </w:rPr>
          <w:t>ru</w:t>
        </w:r>
        <w:proofErr w:type="spellEnd"/>
      </w:hyperlink>
      <w:r w:rsidRPr="008B6C54">
        <w:t>), 5 июня 2019 года).</w:t>
      </w:r>
    </w:p>
    <w:p w:rsidR="00004BC2" w:rsidRPr="008B6C54" w:rsidRDefault="00004BC2" w:rsidP="008B6C54">
      <w:pPr>
        <w:pStyle w:val="ConsPlusNormal"/>
        <w:spacing w:line="228" w:lineRule="auto"/>
        <w:ind w:firstLine="709"/>
        <w:jc w:val="both"/>
        <w:rPr>
          <w:b/>
        </w:rPr>
      </w:pPr>
    </w:p>
    <w:p w:rsidR="00AE53E9" w:rsidRPr="008B6C54" w:rsidRDefault="001D47E8" w:rsidP="008B6C54">
      <w:pPr>
        <w:pStyle w:val="ConsPlusNormal"/>
        <w:spacing w:line="228" w:lineRule="auto"/>
        <w:ind w:firstLine="709"/>
        <w:jc w:val="both"/>
        <w:rPr>
          <w:b/>
        </w:rPr>
      </w:pPr>
      <w:r w:rsidRPr="008B6C54">
        <w:rPr>
          <w:b/>
        </w:rPr>
        <w:t xml:space="preserve">Статья </w:t>
      </w:r>
      <w:r w:rsidR="00004BC2" w:rsidRPr="008B6C54">
        <w:rPr>
          <w:b/>
        </w:rPr>
        <w:t>4</w:t>
      </w:r>
    </w:p>
    <w:p w:rsidR="00AE53E9" w:rsidRPr="002C08C9" w:rsidRDefault="00AE53E9" w:rsidP="008B6C54">
      <w:pPr>
        <w:pStyle w:val="ConsPlusNormal"/>
        <w:spacing w:line="228" w:lineRule="auto"/>
        <w:ind w:firstLine="709"/>
        <w:jc w:val="both"/>
        <w:rPr>
          <w:b/>
        </w:rPr>
      </w:pPr>
    </w:p>
    <w:p w:rsidR="00AE53E9" w:rsidRPr="002C08C9" w:rsidRDefault="00AE53E9" w:rsidP="008B6C54">
      <w:pPr>
        <w:pStyle w:val="ConsPlusNormal"/>
        <w:spacing w:line="228" w:lineRule="auto"/>
        <w:ind w:firstLine="709"/>
        <w:jc w:val="both"/>
      </w:pPr>
      <w:r w:rsidRPr="002C08C9">
        <w:t>Настоящий Закон вступает в силу со дня его официального опубликования.</w:t>
      </w:r>
    </w:p>
    <w:p w:rsidR="00AE53E9" w:rsidRPr="002C08C9" w:rsidRDefault="00AE53E9" w:rsidP="009F4770">
      <w:pPr>
        <w:pStyle w:val="ConsPlusNormal"/>
        <w:spacing w:line="228" w:lineRule="auto"/>
        <w:ind w:firstLine="709"/>
        <w:jc w:val="both"/>
      </w:pPr>
    </w:p>
    <w:p w:rsidR="00AE53E9" w:rsidRPr="002C08C9" w:rsidRDefault="00AE53E9" w:rsidP="009F4770">
      <w:pPr>
        <w:pStyle w:val="ConsPlusNormal"/>
        <w:spacing w:line="228" w:lineRule="auto"/>
        <w:ind w:firstLine="709"/>
        <w:jc w:val="both"/>
      </w:pPr>
    </w:p>
    <w:p w:rsidR="00AE53E9" w:rsidRPr="002C08C9" w:rsidRDefault="00AE53E9" w:rsidP="009F4770">
      <w:pPr>
        <w:pStyle w:val="ConsPlusNormal"/>
        <w:spacing w:line="228" w:lineRule="auto"/>
        <w:ind w:firstLine="709"/>
        <w:jc w:val="both"/>
      </w:pPr>
    </w:p>
    <w:p w:rsidR="00AE53E9" w:rsidRPr="002C08C9" w:rsidRDefault="00AE53E9" w:rsidP="009F4770">
      <w:pPr>
        <w:pStyle w:val="ConsPlusNormal"/>
        <w:spacing w:line="228" w:lineRule="auto"/>
        <w:jc w:val="both"/>
      </w:pPr>
      <w:r w:rsidRPr="002C08C9">
        <w:t>Губернатор Алтайс</w:t>
      </w:r>
      <w:r w:rsidR="00B240EB">
        <w:t xml:space="preserve">кого края </w:t>
      </w:r>
      <w:r w:rsidR="00B240EB">
        <w:tab/>
      </w:r>
      <w:r w:rsidR="00B240EB">
        <w:tab/>
      </w:r>
      <w:r w:rsidR="00B240EB">
        <w:tab/>
      </w:r>
      <w:r w:rsidR="00B240EB">
        <w:tab/>
      </w:r>
      <w:r w:rsidR="00B240EB">
        <w:tab/>
        <w:t xml:space="preserve">     </w:t>
      </w:r>
      <w:r w:rsidR="00B240EB">
        <w:tab/>
        <w:t xml:space="preserve">    </w:t>
      </w:r>
      <w:r w:rsidR="0031414F">
        <w:t xml:space="preserve">    </w:t>
      </w:r>
      <w:r w:rsidR="00B240EB">
        <w:t xml:space="preserve">     </w:t>
      </w:r>
      <w:r w:rsidRPr="002C08C9">
        <w:t>В.П. Томенко</w:t>
      </w:r>
    </w:p>
    <w:sectPr w:rsidR="00AE53E9" w:rsidRPr="002C08C9" w:rsidSect="0031414F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227" w:rsidRDefault="00F96227" w:rsidP="008B44AD">
      <w:pPr>
        <w:spacing w:after="0" w:line="240" w:lineRule="auto"/>
      </w:pPr>
      <w:r>
        <w:separator/>
      </w:r>
    </w:p>
  </w:endnote>
  <w:endnote w:type="continuationSeparator" w:id="0">
    <w:p w:rsidR="00F96227" w:rsidRDefault="00F96227" w:rsidP="008B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227" w:rsidRDefault="00F96227" w:rsidP="008B44AD">
      <w:pPr>
        <w:spacing w:after="0" w:line="240" w:lineRule="auto"/>
      </w:pPr>
      <w:r>
        <w:separator/>
      </w:r>
    </w:p>
  </w:footnote>
  <w:footnote w:type="continuationSeparator" w:id="0">
    <w:p w:rsidR="00F96227" w:rsidRDefault="00F96227" w:rsidP="008B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5430245"/>
      <w:docPartObj>
        <w:docPartGallery w:val="Page Numbers (Top of Page)"/>
        <w:docPartUnique/>
      </w:docPartObj>
    </w:sdtPr>
    <w:sdtEndPr/>
    <w:sdtContent>
      <w:p w:rsidR="003F3CA7" w:rsidRDefault="004922F9">
        <w:pPr>
          <w:pStyle w:val="a5"/>
          <w:jc w:val="right"/>
        </w:pPr>
        <w:r>
          <w:fldChar w:fldCharType="begin"/>
        </w:r>
        <w:r w:rsidR="009F2620">
          <w:instrText>PAGE   \* MERGEFORMAT</w:instrText>
        </w:r>
        <w:r>
          <w:fldChar w:fldCharType="separate"/>
        </w:r>
        <w:r w:rsidR="00350E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3CA7" w:rsidRPr="00012AB9" w:rsidRDefault="003F3CA7">
    <w:pPr>
      <w:pStyle w:val="a5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E62C0"/>
    <w:multiLevelType w:val="hybridMultilevel"/>
    <w:tmpl w:val="14042108"/>
    <w:lvl w:ilvl="0" w:tplc="47EA43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6B486B"/>
    <w:multiLevelType w:val="hybridMultilevel"/>
    <w:tmpl w:val="5A607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5178A"/>
    <w:multiLevelType w:val="hybridMultilevel"/>
    <w:tmpl w:val="71A2DB1A"/>
    <w:lvl w:ilvl="0" w:tplc="E0941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66A"/>
    <w:rsid w:val="00004BC2"/>
    <w:rsid w:val="00011491"/>
    <w:rsid w:val="00012AB9"/>
    <w:rsid w:val="00032EDC"/>
    <w:rsid w:val="00033788"/>
    <w:rsid w:val="00036F4D"/>
    <w:rsid w:val="000610AA"/>
    <w:rsid w:val="000654A8"/>
    <w:rsid w:val="000A2A40"/>
    <w:rsid w:val="000E626E"/>
    <w:rsid w:val="00117594"/>
    <w:rsid w:val="001232B2"/>
    <w:rsid w:val="00136855"/>
    <w:rsid w:val="00140468"/>
    <w:rsid w:val="00197358"/>
    <w:rsid w:val="001B0C70"/>
    <w:rsid w:val="001C1022"/>
    <w:rsid w:val="001C2BDB"/>
    <w:rsid w:val="001C695E"/>
    <w:rsid w:val="001C7B8B"/>
    <w:rsid w:val="001D47E8"/>
    <w:rsid w:val="001D7298"/>
    <w:rsid w:val="001E0339"/>
    <w:rsid w:val="001E3762"/>
    <w:rsid w:val="001F4311"/>
    <w:rsid w:val="001F64F7"/>
    <w:rsid w:val="00227A47"/>
    <w:rsid w:val="00231B0B"/>
    <w:rsid w:val="0026428E"/>
    <w:rsid w:val="00275942"/>
    <w:rsid w:val="002776C0"/>
    <w:rsid w:val="00293814"/>
    <w:rsid w:val="0029654F"/>
    <w:rsid w:val="002B6F0E"/>
    <w:rsid w:val="002C08C9"/>
    <w:rsid w:val="002C093A"/>
    <w:rsid w:val="002D2717"/>
    <w:rsid w:val="002E658C"/>
    <w:rsid w:val="002F1A85"/>
    <w:rsid w:val="002F75C2"/>
    <w:rsid w:val="00310F18"/>
    <w:rsid w:val="0031414F"/>
    <w:rsid w:val="00315866"/>
    <w:rsid w:val="003309C4"/>
    <w:rsid w:val="00334070"/>
    <w:rsid w:val="00347CD5"/>
    <w:rsid w:val="00350E1D"/>
    <w:rsid w:val="003534CD"/>
    <w:rsid w:val="0035795B"/>
    <w:rsid w:val="0037366A"/>
    <w:rsid w:val="003959BB"/>
    <w:rsid w:val="003A00EB"/>
    <w:rsid w:val="003B0780"/>
    <w:rsid w:val="003C6770"/>
    <w:rsid w:val="003F3CA7"/>
    <w:rsid w:val="003F4F1D"/>
    <w:rsid w:val="003F604A"/>
    <w:rsid w:val="003F78EA"/>
    <w:rsid w:val="00405D55"/>
    <w:rsid w:val="00421ED3"/>
    <w:rsid w:val="00422459"/>
    <w:rsid w:val="00443CFD"/>
    <w:rsid w:val="00445A5C"/>
    <w:rsid w:val="00453976"/>
    <w:rsid w:val="004617ED"/>
    <w:rsid w:val="004922F9"/>
    <w:rsid w:val="004A6734"/>
    <w:rsid w:val="004D791B"/>
    <w:rsid w:val="004E0567"/>
    <w:rsid w:val="004E2340"/>
    <w:rsid w:val="00525355"/>
    <w:rsid w:val="00526468"/>
    <w:rsid w:val="00526A75"/>
    <w:rsid w:val="005278EA"/>
    <w:rsid w:val="005361E1"/>
    <w:rsid w:val="00547DC4"/>
    <w:rsid w:val="00552ADF"/>
    <w:rsid w:val="00552BEF"/>
    <w:rsid w:val="00566DF9"/>
    <w:rsid w:val="0057598E"/>
    <w:rsid w:val="00583634"/>
    <w:rsid w:val="00587F89"/>
    <w:rsid w:val="005C2E16"/>
    <w:rsid w:val="005D7EC4"/>
    <w:rsid w:val="005F0C57"/>
    <w:rsid w:val="00611C16"/>
    <w:rsid w:val="00620D29"/>
    <w:rsid w:val="00620F01"/>
    <w:rsid w:val="006C63BC"/>
    <w:rsid w:val="006D489A"/>
    <w:rsid w:val="006F368A"/>
    <w:rsid w:val="006F6471"/>
    <w:rsid w:val="006F751F"/>
    <w:rsid w:val="00703E58"/>
    <w:rsid w:val="007141D3"/>
    <w:rsid w:val="00724F37"/>
    <w:rsid w:val="007257B3"/>
    <w:rsid w:val="00777C2E"/>
    <w:rsid w:val="00786EAA"/>
    <w:rsid w:val="007876A6"/>
    <w:rsid w:val="007A753B"/>
    <w:rsid w:val="007C6ED3"/>
    <w:rsid w:val="00805E69"/>
    <w:rsid w:val="0081114F"/>
    <w:rsid w:val="008254EC"/>
    <w:rsid w:val="0082648B"/>
    <w:rsid w:val="00862B68"/>
    <w:rsid w:val="008766AD"/>
    <w:rsid w:val="008800E2"/>
    <w:rsid w:val="00880225"/>
    <w:rsid w:val="00893276"/>
    <w:rsid w:val="00893D33"/>
    <w:rsid w:val="008B40F0"/>
    <w:rsid w:val="008B44AD"/>
    <w:rsid w:val="008B6C54"/>
    <w:rsid w:val="008D2F41"/>
    <w:rsid w:val="008D44BB"/>
    <w:rsid w:val="00910003"/>
    <w:rsid w:val="0092154E"/>
    <w:rsid w:val="00961E13"/>
    <w:rsid w:val="009772F9"/>
    <w:rsid w:val="0099584F"/>
    <w:rsid w:val="009A6FE5"/>
    <w:rsid w:val="009A7737"/>
    <w:rsid w:val="009C2C29"/>
    <w:rsid w:val="009E6F12"/>
    <w:rsid w:val="009F19A3"/>
    <w:rsid w:val="009F1EB1"/>
    <w:rsid w:val="009F2620"/>
    <w:rsid w:val="009F4770"/>
    <w:rsid w:val="00A03F4A"/>
    <w:rsid w:val="00A04708"/>
    <w:rsid w:val="00A1002F"/>
    <w:rsid w:val="00A31E73"/>
    <w:rsid w:val="00A4069E"/>
    <w:rsid w:val="00A52BDB"/>
    <w:rsid w:val="00A555E9"/>
    <w:rsid w:val="00A5742D"/>
    <w:rsid w:val="00A603A9"/>
    <w:rsid w:val="00A61884"/>
    <w:rsid w:val="00A738FD"/>
    <w:rsid w:val="00A80B2B"/>
    <w:rsid w:val="00A858F5"/>
    <w:rsid w:val="00A87277"/>
    <w:rsid w:val="00A93DDF"/>
    <w:rsid w:val="00A9763F"/>
    <w:rsid w:val="00AC3FC5"/>
    <w:rsid w:val="00AC6CD4"/>
    <w:rsid w:val="00AD10C1"/>
    <w:rsid w:val="00AE53E9"/>
    <w:rsid w:val="00AE7B87"/>
    <w:rsid w:val="00B00405"/>
    <w:rsid w:val="00B138B0"/>
    <w:rsid w:val="00B21494"/>
    <w:rsid w:val="00B240EB"/>
    <w:rsid w:val="00B353F6"/>
    <w:rsid w:val="00B42248"/>
    <w:rsid w:val="00B45D5F"/>
    <w:rsid w:val="00B46B9F"/>
    <w:rsid w:val="00B57008"/>
    <w:rsid w:val="00B644EC"/>
    <w:rsid w:val="00B657E3"/>
    <w:rsid w:val="00B907A8"/>
    <w:rsid w:val="00BC2E5A"/>
    <w:rsid w:val="00BD1B21"/>
    <w:rsid w:val="00BD2651"/>
    <w:rsid w:val="00BD6A4D"/>
    <w:rsid w:val="00BE6803"/>
    <w:rsid w:val="00BF1B6A"/>
    <w:rsid w:val="00C05AB1"/>
    <w:rsid w:val="00C06657"/>
    <w:rsid w:val="00C341A5"/>
    <w:rsid w:val="00C76C7E"/>
    <w:rsid w:val="00CB1EDB"/>
    <w:rsid w:val="00CB227D"/>
    <w:rsid w:val="00CE0043"/>
    <w:rsid w:val="00D32D0F"/>
    <w:rsid w:val="00D4429C"/>
    <w:rsid w:val="00D449CD"/>
    <w:rsid w:val="00D601CC"/>
    <w:rsid w:val="00D7038F"/>
    <w:rsid w:val="00D81FB0"/>
    <w:rsid w:val="00D82BCB"/>
    <w:rsid w:val="00D858B7"/>
    <w:rsid w:val="00D9072D"/>
    <w:rsid w:val="00DA1301"/>
    <w:rsid w:val="00DC042B"/>
    <w:rsid w:val="00DC0503"/>
    <w:rsid w:val="00DC345F"/>
    <w:rsid w:val="00DE0D66"/>
    <w:rsid w:val="00DE13C8"/>
    <w:rsid w:val="00DE6076"/>
    <w:rsid w:val="00DE6BE4"/>
    <w:rsid w:val="00DF155F"/>
    <w:rsid w:val="00DF54C6"/>
    <w:rsid w:val="00DF7AE2"/>
    <w:rsid w:val="00E10C89"/>
    <w:rsid w:val="00E131E2"/>
    <w:rsid w:val="00E3195D"/>
    <w:rsid w:val="00E35064"/>
    <w:rsid w:val="00E515D3"/>
    <w:rsid w:val="00E771CC"/>
    <w:rsid w:val="00E84FE4"/>
    <w:rsid w:val="00E91E70"/>
    <w:rsid w:val="00EB2BE6"/>
    <w:rsid w:val="00ED4290"/>
    <w:rsid w:val="00EF2776"/>
    <w:rsid w:val="00F31ABE"/>
    <w:rsid w:val="00F4441B"/>
    <w:rsid w:val="00F60A1E"/>
    <w:rsid w:val="00F87FEB"/>
    <w:rsid w:val="00F96227"/>
    <w:rsid w:val="00F970A0"/>
    <w:rsid w:val="00FD7F28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9AE03-3C56-4898-910E-59D49D41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B0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66A"/>
    <w:pPr>
      <w:ind w:left="720"/>
      <w:contextualSpacing/>
    </w:pPr>
  </w:style>
  <w:style w:type="paragraph" w:customStyle="1" w:styleId="ConsPlusNormal">
    <w:name w:val="ConsPlusNormal"/>
    <w:rsid w:val="00BD26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52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6F647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B4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44AD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8B4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44AD"/>
    <w:rPr>
      <w:rFonts w:ascii="Times New Roman" w:hAnsi="Times New Roman"/>
      <w:sz w:val="28"/>
    </w:rPr>
  </w:style>
  <w:style w:type="character" w:styleId="a9">
    <w:name w:val="annotation reference"/>
    <w:basedOn w:val="a0"/>
    <w:uiPriority w:val="99"/>
    <w:semiHidden/>
    <w:unhideWhenUsed/>
    <w:rsid w:val="00961E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61E1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61E13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1E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61E13"/>
    <w:rPr>
      <w:rFonts w:ascii="Times New Roman" w:hAnsi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6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1E13"/>
    <w:rPr>
      <w:rFonts w:ascii="Tahoma" w:hAnsi="Tahoma" w:cs="Tahoma"/>
      <w:sz w:val="16"/>
      <w:szCs w:val="16"/>
    </w:rPr>
  </w:style>
  <w:style w:type="character" w:customStyle="1" w:styleId="bx-messenger-message">
    <w:name w:val="bx-messenger-message"/>
    <w:basedOn w:val="a0"/>
    <w:rsid w:val="00D82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81D56-F21E-49E2-9FAA-76EAF1E0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Юрьевич Неупокоев</dc:creator>
  <cp:lastModifiedBy>Николай Васильевич Чижов</cp:lastModifiedBy>
  <cp:revision>13</cp:revision>
  <cp:lastPrinted>2019-10-17T02:15:00Z</cp:lastPrinted>
  <dcterms:created xsi:type="dcterms:W3CDTF">2019-10-16T12:51:00Z</dcterms:created>
  <dcterms:modified xsi:type="dcterms:W3CDTF">2019-10-17T09:56:00Z</dcterms:modified>
</cp:coreProperties>
</file>